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FC5530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AB084C">
        <w:rPr>
          <w:sz w:val="48"/>
        </w:rPr>
        <w:t xml:space="preserve">ANEXO </w:t>
      </w:r>
      <w:r w:rsidR="00AB084C" w:rsidRPr="00AB084C">
        <w:rPr>
          <w:sz w:val="48"/>
        </w:rPr>
        <w:t>V.18</w:t>
      </w:r>
      <w:r>
        <w:rPr>
          <w:sz w:val="48"/>
        </w:rPr>
        <w:br/>
      </w:r>
      <w:r w:rsidR="00AB084C">
        <w:rPr>
          <w:sz w:val="48"/>
        </w:rPr>
        <w:t xml:space="preserve">Formato </w:t>
      </w:r>
      <w:r w:rsidR="00AB084C">
        <w:rPr>
          <w:sz w:val="48"/>
        </w:rPr>
        <w:br/>
        <w:t>para obligarse a cumplir con los r</w:t>
      </w:r>
      <w:r w:rsidR="002959DA" w:rsidRPr="00EE1183">
        <w:rPr>
          <w:sz w:val="48"/>
        </w:rPr>
        <w:t>equerimientos técnicos para la</w:t>
      </w:r>
      <w:r w:rsidR="00AB084C">
        <w:rPr>
          <w:sz w:val="48"/>
        </w:rPr>
        <w:t xml:space="preserve"> </w:t>
      </w:r>
      <w:r w:rsidR="002959DA">
        <w:rPr>
          <w:sz w:val="48"/>
        </w:rPr>
        <w:t>i</w:t>
      </w:r>
      <w:r w:rsidR="002959DA" w:rsidRPr="00EE1183">
        <w:rPr>
          <w:sz w:val="48"/>
        </w:rPr>
        <w:t>nterconexión</w:t>
      </w:r>
      <w:r w:rsidR="002959DA">
        <w:rPr>
          <w:sz w:val="48"/>
        </w:rPr>
        <w:t xml:space="preserve"> </w:t>
      </w:r>
      <w:r w:rsidR="002959DA" w:rsidRPr="00EE1183">
        <w:rPr>
          <w:sz w:val="48"/>
        </w:rPr>
        <w:t xml:space="preserve">de </w:t>
      </w:r>
      <w:r w:rsidR="002959DA">
        <w:rPr>
          <w:sz w:val="48"/>
        </w:rPr>
        <w:t>C</w:t>
      </w:r>
      <w:r w:rsidR="002959DA" w:rsidRPr="00EE1183">
        <w:rPr>
          <w:sz w:val="48"/>
        </w:rPr>
        <w:t>entrales</w:t>
      </w:r>
      <w:r w:rsidR="002959DA">
        <w:rPr>
          <w:sz w:val="48"/>
        </w:rPr>
        <w:t xml:space="preserve"> E</w:t>
      </w:r>
      <w:r w:rsidR="002959DA" w:rsidRPr="00EE1183">
        <w:rPr>
          <w:sz w:val="48"/>
        </w:rPr>
        <w:t xml:space="preserve">léctricas al </w:t>
      </w:r>
      <w:r w:rsidR="002959DA">
        <w:rPr>
          <w:sz w:val="48"/>
        </w:rPr>
        <w:t>S</w:t>
      </w:r>
      <w:r w:rsidR="002959DA" w:rsidRPr="00EE1183">
        <w:rPr>
          <w:sz w:val="48"/>
        </w:rPr>
        <w:t xml:space="preserve">istema </w:t>
      </w:r>
      <w:r w:rsidR="002959DA">
        <w:rPr>
          <w:sz w:val="48"/>
        </w:rPr>
        <w:t>E</w:t>
      </w:r>
      <w:r w:rsidR="002959DA" w:rsidRPr="00EE1183">
        <w:rPr>
          <w:sz w:val="48"/>
        </w:rPr>
        <w:t xml:space="preserve">léctrico </w:t>
      </w:r>
      <w:r w:rsidR="002959DA">
        <w:rPr>
          <w:sz w:val="48"/>
        </w:rPr>
        <w:t>N</w:t>
      </w:r>
      <w:r w:rsidR="002959DA" w:rsidRPr="00EE1183">
        <w:rPr>
          <w:sz w:val="48"/>
        </w:rPr>
        <w:t>acional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BC7AAF" w:rsidRPr="003107D5">
        <w:rPr>
          <w:shd w:val="clear" w:color="auto" w:fill="D9D9D9" w:themeFill="background1" w:themeFillShade="D9"/>
        </w:rPr>
        <w:t xml:space="preserve">[el </w:t>
      </w:r>
      <w:r w:rsidR="00BC7AAF">
        <w:rPr>
          <w:shd w:val="clear" w:color="auto" w:fill="D9D9D9" w:themeFill="background1" w:themeFillShade="D9"/>
        </w:rPr>
        <w:t>C</w:t>
      </w:r>
      <w:r w:rsidR="00BC7AAF" w:rsidRPr="003107D5">
        <w:rPr>
          <w:shd w:val="clear" w:color="auto" w:fill="D9D9D9" w:themeFill="background1" w:themeFillShade="D9"/>
        </w:rPr>
        <w:t xml:space="preserve">onsorcio </w:t>
      </w:r>
      <w:r w:rsidR="00BC7AAF">
        <w:rPr>
          <w:shd w:val="clear" w:color="auto" w:fill="D9D9D9" w:themeFill="background1" w:themeFillShade="D9"/>
        </w:rPr>
        <w:t>integrado por</w:t>
      </w:r>
      <w:r w:rsidR="00BC7AAF" w:rsidRPr="003107D5">
        <w:rPr>
          <w:shd w:val="clear" w:color="auto" w:fill="D9D9D9" w:themeFill="background1" w:themeFillShade="D9"/>
        </w:rPr>
        <w:t>]</w:t>
      </w:r>
      <w:r w:rsidR="00BC7AAF">
        <w:t xml:space="preserve"> </w:t>
      </w:r>
      <w:r w:rsidR="00BC7AAF" w:rsidRPr="00F16560">
        <w:rPr>
          <w:shd w:val="clear" w:color="auto" w:fill="D6E3BC" w:themeFill="accent3" w:themeFillTint="66"/>
        </w:rPr>
        <w:t>[nombre del Licitante</w:t>
      </w:r>
      <w:r w:rsidR="00BC7AAF">
        <w:rPr>
          <w:shd w:val="clear" w:color="auto" w:fill="D6E3BC" w:themeFill="accent3" w:themeFillTint="66"/>
        </w:rPr>
        <w:t xml:space="preserve"> o de cada uno de los miembros del Consorcio</w:t>
      </w:r>
      <w:r w:rsidR="00BC7AAF" w:rsidRPr="00F16560">
        <w:rPr>
          <w:shd w:val="clear" w:color="auto" w:fill="D6E3BC" w:themeFill="accent3" w:themeFillTint="66"/>
        </w:rPr>
        <w:t>]</w:t>
      </w:r>
      <w:r w:rsidR="00BC7AAF">
        <w:t xml:space="preserve"> participa. Los términos con mayúscula inicial en este escrito tendrán el significado que a los mismos se les atribuye en las Bases de Licitación de la Subasta.</w:t>
      </w:r>
    </w:p>
    <w:p w:rsidR="00EE1183" w:rsidRDefault="004D5855" w:rsidP="00EE1183">
      <w:pPr>
        <w:pStyle w:val="Texto1"/>
      </w:pPr>
      <w:r w:rsidRPr="00AB084C">
        <w:t xml:space="preserve">Sobre el particular, y en términos de lo establecido en </w:t>
      </w:r>
      <w:r w:rsidR="00FB4CDF">
        <w:t>la disposición</w:t>
      </w:r>
      <w:r w:rsidRPr="00AB084C">
        <w:t xml:space="preserve"> </w:t>
      </w:r>
      <w:r w:rsidR="00AB084C" w:rsidRPr="00AB084C">
        <w:t>5.2.2(q)</w:t>
      </w:r>
      <w:r w:rsidR="00CE13B0" w:rsidRPr="00CE13B0">
        <w:t xml:space="preserve"> de </w:t>
      </w:r>
      <w:r>
        <w:t xml:space="preserve">las </w:t>
      </w:r>
      <w:r w:rsidR="00CE13B0" w:rsidRPr="00CE13B0">
        <w:t xml:space="preserve">Bases de Licitación, </w:t>
      </w:r>
      <w:r w:rsidR="00DE66A5" w:rsidRPr="00DE66A5">
        <w:t xml:space="preserve">por medio de la presente </w:t>
      </w:r>
      <w:r w:rsidR="002956D7" w:rsidRPr="002956D7">
        <w:t>manifiest</w:t>
      </w:r>
      <w:r w:rsidR="002956D7">
        <w:t>o</w:t>
      </w:r>
      <w:r w:rsidR="002956D7" w:rsidRPr="002956D7">
        <w:t xml:space="preserve"> que</w:t>
      </w:r>
      <w:r w:rsidR="00EE1183">
        <w:t xml:space="preserve">, en caso de resultar </w:t>
      </w:r>
      <w:r w:rsidR="00C84337">
        <w:t>asignataria</w:t>
      </w:r>
      <w:r w:rsidR="00EE1183">
        <w:t xml:space="preserve"> de un Contrato en términos de esta Subasta, se obliga a cumplir con las disposiciones de las Reglas del Mercado y de los Criterios mediante los que se establecen las características específicas de la infraestructura requerida para la Interconexión de Centrales Eléctricas y Conexión de Centros de Carga, y de aquellos ordenamientos que los sustituyan.</w:t>
      </w:r>
    </w:p>
    <w:p w:rsidR="002956D7" w:rsidRDefault="00EE1183" w:rsidP="00EE1183">
      <w:pPr>
        <w:pStyle w:val="Texto1"/>
      </w:pPr>
      <w:r>
        <w:lastRenderedPageBreak/>
        <w:t>De igual forma, mi representada manifiesta que se obliga a dar cumplimiento a  las Disposiciones Administrativas de carácter general que contienen los criterios de eficiencia, calidad, confiabilidad, continuidad, seguridad y sustentabilidad del Sistema Eléctrico Nacional: Código de Red, conforme dispone el artículo 12, fracción XXXVII de la Ley de la Industria Eléctrica, publicados en el Diario Oficial de la Federación el 8 de abril de 2016</w:t>
      </w:r>
      <w:r w:rsidRPr="00EE1183">
        <w:t xml:space="preserve"> </w:t>
      </w:r>
      <w:r>
        <w:t>y de aquellos ordenamientos que las sustituyan.</w:t>
      </w:r>
    </w:p>
    <w:p w:rsidR="002956D7" w:rsidRDefault="002956D7" w:rsidP="002956D7">
      <w:pPr>
        <w:pStyle w:val="Texto1"/>
      </w:pPr>
    </w:p>
    <w:p w:rsidR="00D43B2E" w:rsidRPr="001821AB" w:rsidRDefault="00D43B2E" w:rsidP="002956D7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p w:rsidR="004D5855" w:rsidRDefault="004D5855" w:rsidP="00CE13B0">
      <w:pPr>
        <w:pStyle w:val="Texto1"/>
      </w:pPr>
    </w:p>
    <w:tbl>
      <w:tblPr>
        <w:tblW w:w="4878" w:type="dxa"/>
        <w:jc w:val="center"/>
        <w:tblLook w:val="01E0"/>
      </w:tblPr>
      <w:tblGrid>
        <w:gridCol w:w="4878"/>
      </w:tblGrid>
      <w:tr w:rsidR="004D5855" w:rsidRPr="00DF039C" w:rsidTr="00776CB0">
        <w:trPr>
          <w:trHeight w:val="1530"/>
          <w:jc w:val="center"/>
        </w:trPr>
        <w:tc>
          <w:tcPr>
            <w:tcW w:w="0" w:type="auto"/>
          </w:tcPr>
          <w:p w:rsidR="00BC7AAF" w:rsidRPr="008B2F1C" w:rsidRDefault="00BC7AAF" w:rsidP="00BC7AAF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4D5855" w:rsidRPr="00BA3D6E" w:rsidRDefault="004D585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4D5855" w:rsidRPr="00BA3D6E" w:rsidRDefault="00DE66A5" w:rsidP="00776CB0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4D5855" w:rsidRDefault="004D5855" w:rsidP="00DE66A5">
      <w:pPr>
        <w:rPr>
          <w:shd w:val="clear" w:color="auto" w:fill="D6E3BC" w:themeFill="accent3" w:themeFillTint="66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D43B2E" w:rsidRDefault="00D43B2E" w:rsidP="00DE66A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D43B2E" w:rsidRPr="00DF039C" w:rsidTr="00776CB0">
        <w:trPr>
          <w:trHeight w:val="1530"/>
          <w:jc w:val="center"/>
        </w:trPr>
        <w:tc>
          <w:tcPr>
            <w:tcW w:w="0" w:type="auto"/>
          </w:tcPr>
          <w:p w:rsidR="00D43B2E" w:rsidRPr="008B2F1C" w:rsidRDefault="00D43B2E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D43B2E" w:rsidRPr="00DF039C" w:rsidRDefault="00D43B2E" w:rsidP="00D43B2E">
      <w:pPr>
        <w:rPr>
          <w:rFonts w:asciiTheme="minorHAnsi" w:hAnsiTheme="minorHAnsi"/>
        </w:rPr>
      </w:pPr>
    </w:p>
    <w:p w:rsidR="00D43B2E" w:rsidRPr="001821AB" w:rsidRDefault="00D43B2E" w:rsidP="00D43B2E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D43B2E" w:rsidRPr="00BA3D6E" w:rsidTr="00776CB0">
        <w:trPr>
          <w:trHeight w:val="483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rPr>
                <w:lang w:val="es-ES_tradnl"/>
              </w:rPr>
            </w:pPr>
          </w:p>
        </w:tc>
      </w:tr>
      <w:tr w:rsidR="00D43B2E" w:rsidRPr="00BA3D6E" w:rsidTr="00776CB0">
        <w:trPr>
          <w:trHeight w:val="1530"/>
          <w:jc w:val="center"/>
        </w:trPr>
        <w:tc>
          <w:tcPr>
            <w:tcW w:w="0" w:type="auto"/>
          </w:tcPr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D43B2E" w:rsidRPr="00BA3D6E" w:rsidRDefault="00D43B2E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D43B2E" w:rsidRPr="00CE13B0" w:rsidRDefault="00D43B2E" w:rsidP="00FC5530">
      <w:pPr>
        <w:rPr>
          <w:shd w:val="clear" w:color="auto" w:fill="D6E3BC" w:themeFill="accent3" w:themeFillTint="66"/>
        </w:rPr>
      </w:pPr>
    </w:p>
    <w:sectPr w:rsidR="00D43B2E" w:rsidRPr="00CE13B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2B5" w:rsidRDefault="001032B5" w:rsidP="00404FE2">
      <w:r>
        <w:separator/>
      </w:r>
    </w:p>
  </w:endnote>
  <w:endnote w:type="continuationSeparator" w:id="0">
    <w:p w:rsidR="001032B5" w:rsidRDefault="001032B5" w:rsidP="00404FE2">
      <w:r>
        <w:continuationSeparator/>
      </w:r>
    </w:p>
  </w:endnote>
  <w:endnote w:type="continuationNotice" w:id="1">
    <w:p w:rsidR="001032B5" w:rsidRDefault="001032B5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09" w:rsidRDefault="00FC0F09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749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750"/>
          <w:docPartObj>
            <w:docPartGallery w:val="Page Numbers (Top of Page)"/>
            <w:docPartUnique/>
          </w:docPartObj>
        </w:sdtPr>
        <w:sdtContent>
          <w:p w:rsidR="003B5CC4" w:rsidRPr="001F44ED" w:rsidRDefault="001F44ED" w:rsidP="001F44ED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8433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1F44ED" w:rsidRDefault="001F44ED" w:rsidP="001F44ED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C84337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44240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2B5" w:rsidRDefault="001032B5" w:rsidP="00404FE2">
      <w:r>
        <w:separator/>
      </w:r>
    </w:p>
  </w:footnote>
  <w:footnote w:type="continuationSeparator" w:id="0">
    <w:p w:rsidR="001032B5" w:rsidRDefault="001032B5" w:rsidP="00404FE2">
      <w:r>
        <w:continuationSeparator/>
      </w:r>
    </w:p>
  </w:footnote>
  <w:footnote w:type="continuationNotice" w:id="1">
    <w:p w:rsidR="001032B5" w:rsidRDefault="001032B5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F09" w:rsidRDefault="00FC0F09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1F44ED" w:rsidRPr="0018507F" w:rsidTr="00C57BB3">
      <w:tc>
        <w:tcPr>
          <w:tcW w:w="5094" w:type="dxa"/>
        </w:tcPr>
        <w:p w:rsidR="001F44ED" w:rsidRDefault="001F44ED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1F44ED" w:rsidRPr="00377AD6" w:rsidRDefault="001F44ED" w:rsidP="00C57BB3">
          <w:pPr>
            <w:pStyle w:val="Heather"/>
            <w:rPr>
              <w:sz w:val="20"/>
            </w:rPr>
          </w:pPr>
        </w:p>
        <w:p w:rsidR="001F44ED" w:rsidRPr="00377AD6" w:rsidRDefault="001F44ED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1F44ED" w:rsidRDefault="001F44ED" w:rsidP="00C57BB3">
          <w:pPr>
            <w:pStyle w:val="Heather"/>
            <w:rPr>
              <w:sz w:val="20"/>
              <w:lang w:val="es-MX"/>
            </w:rPr>
          </w:pPr>
          <w:r w:rsidRPr="00AB084C">
            <w:rPr>
              <w:sz w:val="20"/>
              <w:lang w:val="es-MX"/>
            </w:rPr>
            <w:t>ANEXO V.1</w:t>
          </w:r>
          <w:r w:rsidR="00AB084C" w:rsidRPr="00AB084C">
            <w:rPr>
              <w:sz w:val="20"/>
              <w:lang w:val="es-MX"/>
            </w:rPr>
            <w:t>8</w:t>
          </w:r>
        </w:p>
        <w:p w:rsidR="001F44ED" w:rsidRPr="00377AD6" w:rsidRDefault="001F44ED" w:rsidP="00FB4CDF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1F44ED">
    <w:pPr>
      <w:pStyle w:val="Encabezado"/>
      <w:rPr>
        <w:szCs w:val="20"/>
      </w:rPr>
    </w:pPr>
  </w:p>
  <w:p w:rsidR="00FC0F09" w:rsidRPr="001F44ED" w:rsidRDefault="00FC0F09" w:rsidP="001F44ED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1F44ED" w:rsidRPr="0018507F" w:rsidTr="00C57BB3">
      <w:tc>
        <w:tcPr>
          <w:tcW w:w="5094" w:type="dxa"/>
        </w:tcPr>
        <w:p w:rsidR="001F44ED" w:rsidRDefault="001F44ED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2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1F44ED" w:rsidRPr="00377AD6" w:rsidRDefault="001F44ED" w:rsidP="00C57BB3">
          <w:pPr>
            <w:pStyle w:val="Heather"/>
            <w:rPr>
              <w:sz w:val="20"/>
            </w:rPr>
          </w:pPr>
        </w:p>
        <w:p w:rsidR="001F44ED" w:rsidRPr="00377AD6" w:rsidRDefault="001F44ED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1F44ED" w:rsidRDefault="001F44ED" w:rsidP="00C57BB3">
          <w:pPr>
            <w:pStyle w:val="Heather"/>
            <w:rPr>
              <w:sz w:val="20"/>
              <w:lang w:val="es-MX"/>
            </w:rPr>
          </w:pPr>
          <w:r w:rsidRPr="00AB084C">
            <w:rPr>
              <w:sz w:val="20"/>
              <w:lang w:val="es-MX"/>
            </w:rPr>
            <w:t>ANEXO V.1</w:t>
          </w:r>
          <w:r w:rsidR="00AB084C" w:rsidRPr="00AB084C">
            <w:rPr>
              <w:sz w:val="20"/>
              <w:lang w:val="es-MX"/>
            </w:rPr>
            <w:t>8</w:t>
          </w:r>
        </w:p>
        <w:p w:rsidR="001F44ED" w:rsidRPr="00377AD6" w:rsidRDefault="001F44ED" w:rsidP="00FB4CDF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1F44ED" w:rsidRDefault="001F44ED">
    <w:pPr>
      <w:pStyle w:val="Encabezado"/>
    </w:pPr>
  </w:p>
  <w:p w:rsidR="00FC0F09" w:rsidRDefault="00FC0F0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B5B"/>
    <w:rsid w:val="00095ECF"/>
    <w:rsid w:val="00096CAA"/>
    <w:rsid w:val="00096E76"/>
    <w:rsid w:val="000A153C"/>
    <w:rsid w:val="000A177E"/>
    <w:rsid w:val="000A24D5"/>
    <w:rsid w:val="000A3EEF"/>
    <w:rsid w:val="000A7AFC"/>
    <w:rsid w:val="000A7F48"/>
    <w:rsid w:val="000B344D"/>
    <w:rsid w:val="000D03AB"/>
    <w:rsid w:val="000D4274"/>
    <w:rsid w:val="000D50BA"/>
    <w:rsid w:val="000D6B67"/>
    <w:rsid w:val="000D7FC1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2B5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0AB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44ED"/>
    <w:rsid w:val="001F67A5"/>
    <w:rsid w:val="002001F2"/>
    <w:rsid w:val="00202018"/>
    <w:rsid w:val="00202948"/>
    <w:rsid w:val="0020444D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6D7"/>
    <w:rsid w:val="002959DA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47AA0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41F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D5855"/>
    <w:rsid w:val="004E2B06"/>
    <w:rsid w:val="004E50ED"/>
    <w:rsid w:val="004F345C"/>
    <w:rsid w:val="005022B0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0CA7"/>
    <w:rsid w:val="005932D4"/>
    <w:rsid w:val="00594551"/>
    <w:rsid w:val="00595BF8"/>
    <w:rsid w:val="0059688F"/>
    <w:rsid w:val="005A1304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3559"/>
    <w:rsid w:val="005D53EA"/>
    <w:rsid w:val="005D5AE1"/>
    <w:rsid w:val="005D6AD6"/>
    <w:rsid w:val="005E003E"/>
    <w:rsid w:val="005E00E4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4914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08C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42D7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128C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6C7E"/>
    <w:rsid w:val="0099104D"/>
    <w:rsid w:val="0099143A"/>
    <w:rsid w:val="00991A70"/>
    <w:rsid w:val="00993C30"/>
    <w:rsid w:val="00993F1E"/>
    <w:rsid w:val="00994E5E"/>
    <w:rsid w:val="009A1C52"/>
    <w:rsid w:val="009A73D8"/>
    <w:rsid w:val="009B0690"/>
    <w:rsid w:val="009B10D3"/>
    <w:rsid w:val="009B219B"/>
    <w:rsid w:val="009B23C1"/>
    <w:rsid w:val="009B5503"/>
    <w:rsid w:val="009B59FF"/>
    <w:rsid w:val="009C1802"/>
    <w:rsid w:val="009C3104"/>
    <w:rsid w:val="009C502D"/>
    <w:rsid w:val="009C7469"/>
    <w:rsid w:val="009D071E"/>
    <w:rsid w:val="009D2AC0"/>
    <w:rsid w:val="009D54E6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084C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C6DF4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4240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C7AAF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337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5F27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2E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2436"/>
    <w:rsid w:val="00D836FF"/>
    <w:rsid w:val="00D8435E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53E4C"/>
    <w:rsid w:val="00E62592"/>
    <w:rsid w:val="00E63970"/>
    <w:rsid w:val="00E651CC"/>
    <w:rsid w:val="00E67126"/>
    <w:rsid w:val="00E7385E"/>
    <w:rsid w:val="00E75B17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183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3B6B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4CDF"/>
    <w:rsid w:val="00FB5C9B"/>
    <w:rsid w:val="00FB5D42"/>
    <w:rsid w:val="00FB5E7B"/>
    <w:rsid w:val="00FB5FAA"/>
    <w:rsid w:val="00FC012A"/>
    <w:rsid w:val="00FC0F09"/>
    <w:rsid w:val="00FC1BD6"/>
    <w:rsid w:val="00FC5530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F28BB-DC8A-4141-9441-8F4866D1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349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15</cp:revision>
  <cp:lastPrinted>2015-11-16T08:51:00Z</cp:lastPrinted>
  <dcterms:created xsi:type="dcterms:W3CDTF">2016-05-06T01:26:00Z</dcterms:created>
  <dcterms:modified xsi:type="dcterms:W3CDTF">2016-05-12T17:51:00Z</dcterms:modified>
</cp:coreProperties>
</file>